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2467" w:rsidRPr="00256F47" w:rsidRDefault="00DD2467" w:rsidP="00256F47">
      <w:pPr>
        <w:spacing w:before="100" w:beforeAutospacing="1" w:after="100" w:afterAutospacing="1" w:line="240" w:lineRule="auto"/>
        <w:outlineLvl w:val="0"/>
        <w:rPr>
          <w:rFonts w:ascii="Times New Roman" w:hAnsi="Times New Roman"/>
          <w:b/>
          <w:bCs/>
          <w:kern w:val="36"/>
          <w:sz w:val="48"/>
          <w:szCs w:val="48"/>
        </w:rPr>
      </w:pPr>
      <w:r w:rsidRPr="00256F47">
        <w:rPr>
          <w:rFonts w:ascii="Times New Roman" w:hAnsi="Times New Roman"/>
          <w:b/>
          <w:bCs/>
          <w:kern w:val="36"/>
          <w:sz w:val="48"/>
          <w:szCs w:val="48"/>
        </w:rPr>
        <w:t>Розвиваючі вправи: поради психолога</w:t>
      </w:r>
    </w:p>
    <w:p w:rsidR="00DD2467" w:rsidRPr="00256F47" w:rsidRDefault="00DD2467" w:rsidP="00256F47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256F47">
        <w:rPr>
          <w:rFonts w:ascii="Times New Roman" w:hAnsi="Times New Roman"/>
          <w:sz w:val="24"/>
          <w:szCs w:val="24"/>
        </w:rPr>
        <w:t> </w:t>
      </w:r>
    </w:p>
    <w:p w:rsidR="00DD2467" w:rsidRDefault="00DD2467" w:rsidP="00256F47">
      <w:pPr>
        <w:spacing w:before="100" w:beforeAutospacing="1" w:after="100" w:afterAutospacing="1" w:line="240" w:lineRule="auto"/>
        <w:jc w:val="both"/>
        <w:rPr>
          <w:rFonts w:ascii="Times New Roman" w:hAnsi="Times New Roman"/>
          <w:noProof/>
          <w:sz w:val="24"/>
          <w:szCs w:val="24"/>
          <w:lang w:val="ru-RU" w:eastAsia="ru-RU"/>
        </w:rPr>
      </w:pPr>
      <w:r w:rsidRPr="00256F47">
        <w:rPr>
          <w:rFonts w:ascii="Times New Roman" w:hAnsi="Times New Roman"/>
          <w:sz w:val="24"/>
          <w:szCs w:val="24"/>
        </w:rPr>
        <w:t xml:space="preserve">    </w:t>
      </w:r>
      <w:r w:rsidRPr="00520B15">
        <w:rPr>
          <w:rFonts w:ascii="Times New Roman" w:hAnsi="Times New Roman"/>
          <w:noProof/>
          <w:sz w:val="24"/>
          <w:szCs w:val="24"/>
          <w:lang w:val="ru-RU"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Розвиваючі вправи" style="width:300pt;height:300pt;visibility:visible">
            <v:imagedata r:id="rId5" o:title=""/>
          </v:shape>
        </w:pict>
      </w:r>
    </w:p>
    <w:p w:rsidR="00DD2467" w:rsidRPr="00256F47" w:rsidRDefault="00DD2467" w:rsidP="00256F47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256F47">
        <w:rPr>
          <w:rFonts w:ascii="Times New Roman" w:hAnsi="Times New Roman"/>
          <w:sz w:val="24"/>
          <w:szCs w:val="24"/>
        </w:rPr>
        <w:t>Нижче наведені вправи спрямовані на розвиток пізнавальної, емоційно-вольової сфери з урахуван</w:t>
      </w:r>
      <w:r>
        <w:rPr>
          <w:rFonts w:ascii="Times New Roman" w:hAnsi="Times New Roman"/>
          <w:sz w:val="24"/>
          <w:szCs w:val="24"/>
        </w:rPr>
        <w:t xml:space="preserve">ням </w:t>
      </w:r>
      <w:r w:rsidRPr="00256F47">
        <w:rPr>
          <w:rFonts w:ascii="Times New Roman" w:hAnsi="Times New Roman"/>
          <w:color w:val="0000FF"/>
          <w:sz w:val="24"/>
          <w:szCs w:val="24"/>
          <w:u w:val="single"/>
        </w:rPr>
        <w:t xml:space="preserve">психологічної особливості </w:t>
      </w:r>
      <w:r>
        <w:rPr>
          <w:rFonts w:ascii="Times New Roman" w:hAnsi="Times New Roman"/>
          <w:color w:val="0000FF"/>
          <w:sz w:val="24"/>
          <w:szCs w:val="24"/>
          <w:u w:val="single"/>
        </w:rPr>
        <w:t>дітей</w:t>
      </w:r>
      <w:r w:rsidRPr="00256F47">
        <w:rPr>
          <w:rFonts w:ascii="Times New Roman" w:hAnsi="Times New Roman"/>
          <w:sz w:val="24"/>
          <w:szCs w:val="24"/>
        </w:rPr>
        <w:t>. Вправи мають подаватися дитині не як навчання, тренування, а як цікаві захоплюючі ігри і починатися словами: «Давай пограємося!»</w:t>
      </w:r>
    </w:p>
    <w:p w:rsidR="00DD2467" w:rsidRPr="00256F47" w:rsidRDefault="00DD2467" w:rsidP="00256F47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256F47">
        <w:rPr>
          <w:rFonts w:ascii="Times New Roman" w:hAnsi="Times New Roman"/>
          <w:sz w:val="24"/>
          <w:szCs w:val="24"/>
        </w:rPr>
        <w:t xml:space="preserve">      На початку навчання процес сприяння у дітей досить розвинутий, у них висока гострота зору та слуху, вони добре орієнтуються в кольорах. Однак їхнє сприймання ще надто емоційне, недиференційоване, через що дитина іноді може плутати схожі за написаннями букви чи цифри. Нижче вправи які </w:t>
      </w:r>
      <w:r w:rsidRPr="00256F47">
        <w:rPr>
          <w:rFonts w:ascii="Times New Roman" w:hAnsi="Times New Roman"/>
          <w:b/>
          <w:bCs/>
          <w:color w:val="800000"/>
          <w:sz w:val="24"/>
          <w:szCs w:val="24"/>
        </w:rPr>
        <w:t>розвивають спостережливість</w:t>
      </w:r>
      <w:r w:rsidRPr="00256F47">
        <w:rPr>
          <w:rFonts w:ascii="Times New Roman" w:hAnsi="Times New Roman"/>
          <w:sz w:val="24"/>
          <w:szCs w:val="24"/>
        </w:rPr>
        <w:t>.</w:t>
      </w:r>
    </w:p>
    <w:p w:rsidR="00DD2467" w:rsidRPr="00256F47" w:rsidRDefault="00DD2467" w:rsidP="00256F47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256F47">
        <w:rPr>
          <w:rFonts w:ascii="Times New Roman" w:hAnsi="Times New Roman"/>
          <w:b/>
          <w:bCs/>
          <w:i/>
          <w:iCs/>
          <w:sz w:val="24"/>
          <w:szCs w:val="24"/>
        </w:rPr>
        <w:t>«Запам’ятай послідовність»</w:t>
      </w:r>
    </w:p>
    <w:p w:rsidR="00DD2467" w:rsidRPr="00256F47" w:rsidRDefault="00DD2467" w:rsidP="00256F47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256F47">
        <w:rPr>
          <w:rFonts w:ascii="Times New Roman" w:hAnsi="Times New Roman"/>
          <w:sz w:val="24"/>
          <w:szCs w:val="24"/>
        </w:rPr>
        <w:t>Перед дитиною у певному порядку (так, щоб вона не бачила) в ряд викладаються різні картинки або предмети. Дитина деякий час (20-60 сек.) дивиться на них, після чого їх перемішують. Завдання дитини: відновити послідовність.</w:t>
      </w:r>
    </w:p>
    <w:p w:rsidR="00DD2467" w:rsidRPr="00256F47" w:rsidRDefault="00DD2467" w:rsidP="00256F47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256F47">
        <w:rPr>
          <w:rFonts w:ascii="Times New Roman" w:hAnsi="Times New Roman"/>
          <w:b/>
          <w:bCs/>
          <w:i/>
          <w:iCs/>
          <w:sz w:val="24"/>
          <w:szCs w:val="24"/>
        </w:rPr>
        <w:t>«Знайди предмет одного кольору»</w:t>
      </w:r>
    </w:p>
    <w:p w:rsidR="00DD2467" w:rsidRPr="00256F47" w:rsidRDefault="00DD2467" w:rsidP="00256F47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256F47">
        <w:rPr>
          <w:rFonts w:ascii="Times New Roman" w:hAnsi="Times New Roman"/>
          <w:sz w:val="24"/>
          <w:szCs w:val="24"/>
        </w:rPr>
        <w:t>Дитина, озирнувшись навколо себе впродовж 15-20 сек., повинна назвати якомога більше предметів певного кольору.</w:t>
      </w:r>
    </w:p>
    <w:p w:rsidR="00DD2467" w:rsidRPr="00256F47" w:rsidRDefault="00DD2467" w:rsidP="00256F47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256F47">
        <w:rPr>
          <w:rFonts w:ascii="Times New Roman" w:hAnsi="Times New Roman"/>
          <w:sz w:val="24"/>
          <w:szCs w:val="24"/>
        </w:rPr>
        <w:t>    Xарактерною віковою особливістю молодших школярів є нерозвинута увага. У них домінує мимовільна увага, спрямована на нові, несподівані та захоплюючі предмети. До того ж увага у молодших школярів, як правило, не стійка. </w:t>
      </w:r>
      <w:r w:rsidRPr="00256F47">
        <w:rPr>
          <w:rFonts w:ascii="Times New Roman" w:hAnsi="Times New Roman"/>
          <w:b/>
          <w:bCs/>
          <w:color w:val="800000"/>
          <w:sz w:val="24"/>
          <w:szCs w:val="24"/>
        </w:rPr>
        <w:t>Стійкості та довільності уваги</w:t>
      </w:r>
      <w:r w:rsidRPr="00256F47">
        <w:rPr>
          <w:rFonts w:ascii="Times New Roman" w:hAnsi="Times New Roman"/>
          <w:sz w:val="24"/>
          <w:szCs w:val="24"/>
        </w:rPr>
        <w:t xml:space="preserve"> можна досягти такими вправами.</w:t>
      </w:r>
    </w:p>
    <w:p w:rsidR="00DD2467" w:rsidRPr="00256F47" w:rsidRDefault="00DD2467" w:rsidP="00256F47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256F47">
        <w:rPr>
          <w:rFonts w:ascii="Times New Roman" w:hAnsi="Times New Roman"/>
          <w:b/>
          <w:bCs/>
          <w:i/>
          <w:iCs/>
          <w:sz w:val="24"/>
          <w:szCs w:val="24"/>
        </w:rPr>
        <w:t> Вправа 1</w:t>
      </w:r>
    </w:p>
    <w:p w:rsidR="00DD2467" w:rsidRPr="00256F47" w:rsidRDefault="00DD2467" w:rsidP="00256F47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256F47">
        <w:rPr>
          <w:rFonts w:ascii="Times New Roman" w:hAnsi="Times New Roman"/>
          <w:sz w:val="24"/>
          <w:szCs w:val="24"/>
        </w:rPr>
        <w:t>Дитині пропонується уважно оглянути кімнату і знайти 6 предметів:</w:t>
      </w:r>
    </w:p>
    <w:p w:rsidR="00DD2467" w:rsidRPr="00256F47" w:rsidRDefault="00DD2467" w:rsidP="00256F4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256F47">
        <w:rPr>
          <w:rFonts w:ascii="Times New Roman" w:hAnsi="Times New Roman"/>
          <w:sz w:val="24"/>
          <w:szCs w:val="24"/>
        </w:rPr>
        <w:t>які містять геометричні фігури (коло, або квадрат, або трикутник);</w:t>
      </w:r>
    </w:p>
    <w:p w:rsidR="00DD2467" w:rsidRPr="00256F47" w:rsidRDefault="00DD2467" w:rsidP="00256F4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256F47">
        <w:rPr>
          <w:rFonts w:ascii="Times New Roman" w:hAnsi="Times New Roman"/>
          <w:sz w:val="24"/>
          <w:szCs w:val="24"/>
        </w:rPr>
        <w:t>які виготовлені з певних матеріалів (дерево чи скло, метал чи пластмаса тощо)</w:t>
      </w:r>
    </w:p>
    <w:p w:rsidR="00DD2467" w:rsidRPr="00256F47" w:rsidRDefault="00DD2467" w:rsidP="00256F47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256F47">
        <w:rPr>
          <w:rFonts w:ascii="Times New Roman" w:hAnsi="Times New Roman"/>
          <w:b/>
          <w:bCs/>
          <w:i/>
          <w:iCs/>
          <w:sz w:val="24"/>
          <w:szCs w:val="24"/>
        </w:rPr>
        <w:t>Вправа 2</w:t>
      </w:r>
    </w:p>
    <w:p w:rsidR="00DD2467" w:rsidRPr="00256F47" w:rsidRDefault="00DD2467" w:rsidP="00256F47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256F47">
        <w:rPr>
          <w:rFonts w:ascii="Times New Roman" w:hAnsi="Times New Roman"/>
          <w:sz w:val="24"/>
          <w:szCs w:val="24"/>
        </w:rPr>
        <w:t>У журналі чи старій книзі на одній із сторінок закреслювати олівцем або ручкою усі букви «а», намагаючись не пропускати їх. Завдання можна ускладнити, попросивши одночасно із закресленням букви «а», обводити у кружечок всі «к», підкреслювати всі «о».</w:t>
      </w:r>
    </w:p>
    <w:p w:rsidR="00DD2467" w:rsidRPr="00256F47" w:rsidRDefault="00DD2467" w:rsidP="00256F47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256F47">
        <w:rPr>
          <w:rFonts w:ascii="Times New Roman" w:hAnsi="Times New Roman"/>
          <w:sz w:val="24"/>
          <w:szCs w:val="24"/>
        </w:rPr>
        <w:t>     </w:t>
      </w:r>
      <w:r w:rsidRPr="00256F47">
        <w:rPr>
          <w:rFonts w:ascii="Times New Roman" w:hAnsi="Times New Roman"/>
          <w:b/>
          <w:bCs/>
          <w:color w:val="800000"/>
          <w:sz w:val="24"/>
          <w:szCs w:val="24"/>
        </w:rPr>
        <w:t>Поліпшити пам’ять</w:t>
      </w:r>
      <w:r w:rsidRPr="00256F47">
        <w:rPr>
          <w:rFonts w:ascii="Times New Roman" w:hAnsi="Times New Roman"/>
          <w:sz w:val="24"/>
          <w:szCs w:val="24"/>
        </w:rPr>
        <w:t xml:space="preserve"> дитини можна, використовуючи певний набір вправ.</w:t>
      </w:r>
    </w:p>
    <w:p w:rsidR="00DD2467" w:rsidRPr="00256F47" w:rsidRDefault="00DD2467" w:rsidP="00256F47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256F47">
        <w:rPr>
          <w:rFonts w:ascii="Times New Roman" w:hAnsi="Times New Roman"/>
          <w:b/>
          <w:bCs/>
          <w:i/>
          <w:iCs/>
          <w:sz w:val="24"/>
          <w:szCs w:val="24"/>
        </w:rPr>
        <w:t>Вправа 1</w:t>
      </w:r>
      <w:r w:rsidRPr="00520B15">
        <w:rPr>
          <w:rFonts w:ascii="Times New Roman" w:hAnsi="Times New Roman"/>
          <w:b/>
          <w:i/>
          <w:noProof/>
          <w:sz w:val="24"/>
          <w:szCs w:val="24"/>
          <w:lang w:val="ru-RU" w:eastAsia="ru-RU"/>
        </w:rPr>
        <w:pict>
          <v:shape id="Рисунок 2" o:spid="_x0000_i1026" type="#_x0000_t75" alt="Розвиваючі вправи" style="width:335.25pt;height:223.5pt;visibility:visible">
            <v:imagedata r:id="rId6" o:title=""/>
          </v:shape>
        </w:pict>
      </w:r>
    </w:p>
    <w:p w:rsidR="00DD2467" w:rsidRPr="00256F47" w:rsidRDefault="00DD2467" w:rsidP="00256F47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256F47">
        <w:rPr>
          <w:rFonts w:ascii="Times New Roman" w:hAnsi="Times New Roman"/>
          <w:sz w:val="24"/>
          <w:szCs w:val="24"/>
        </w:rPr>
        <w:t>Необхідно заздалегідь підготувати декілька карток з хаотично намальованими на них буквами (5-7-9 букв) чи цифрами від 0 до 9. Картка на декілька секунд (стільки, скільки потрібно, з часом інтервал можна зменшувати) демонструється дитині. Після цього вона по пам’яті на аркуші відтворює картину.</w:t>
      </w:r>
    </w:p>
    <w:p w:rsidR="00DD2467" w:rsidRPr="00256F47" w:rsidRDefault="00DD2467" w:rsidP="00256F47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256F47">
        <w:rPr>
          <w:rFonts w:ascii="Times New Roman" w:hAnsi="Times New Roman"/>
          <w:b/>
          <w:bCs/>
          <w:i/>
          <w:iCs/>
          <w:sz w:val="24"/>
          <w:szCs w:val="24"/>
        </w:rPr>
        <w:t>Вправа 2 «Анти час»</w:t>
      </w:r>
    </w:p>
    <w:p w:rsidR="00DD2467" w:rsidRPr="00256F47" w:rsidRDefault="00DD2467" w:rsidP="00256F47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256F47">
        <w:rPr>
          <w:rFonts w:ascii="Times New Roman" w:hAnsi="Times New Roman"/>
          <w:sz w:val="24"/>
          <w:szCs w:val="24"/>
        </w:rPr>
        <w:t>Візьміть для початку будь-яку просту дію – приготування яєчні ,чищення зубів тощо. Запропонуйте дитині якомога точніше відтворити послідовність дій і описати їх, але у зворотному порядку, починаючи з кінця. Якщо вам вдасться зібрати кілька дітей і влаштувати між ними змагання – хто краще відтворить відповідь, то ефект гри буде ще більшим. На наступному етапі запропонуйте відтворити значно триваліші події, як-от: футбольний матч, події одного дня або тижня.</w:t>
      </w:r>
    </w:p>
    <w:p w:rsidR="00DD2467" w:rsidRPr="00256F47" w:rsidRDefault="00DD2467" w:rsidP="00256F47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256F47">
        <w:rPr>
          <w:rFonts w:ascii="Times New Roman" w:hAnsi="Times New Roman"/>
          <w:sz w:val="24"/>
          <w:szCs w:val="24"/>
        </w:rPr>
        <w:t xml:space="preserve">  Дітям молодшого шкільного віку слід допомагати </w:t>
      </w:r>
      <w:r w:rsidRPr="00256F47">
        <w:rPr>
          <w:rFonts w:ascii="Times New Roman" w:hAnsi="Times New Roman"/>
          <w:b/>
          <w:bCs/>
          <w:color w:val="800000"/>
          <w:sz w:val="24"/>
          <w:szCs w:val="24"/>
        </w:rPr>
        <w:t>розвивати мислення</w:t>
      </w:r>
      <w:r w:rsidRPr="00256F47">
        <w:rPr>
          <w:rFonts w:ascii="Times New Roman" w:hAnsi="Times New Roman"/>
          <w:sz w:val="24"/>
          <w:szCs w:val="24"/>
        </w:rPr>
        <w:t>: операції узагальнення, порівняння, абстрагування, класифікації, становлення причинно-наслідкових зв’язків. У цьому допоможуть такі вправи.</w:t>
      </w:r>
    </w:p>
    <w:p w:rsidR="00DD2467" w:rsidRPr="00256F47" w:rsidRDefault="00DD2467" w:rsidP="00256F47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256F47">
        <w:rPr>
          <w:rFonts w:ascii="Times New Roman" w:hAnsi="Times New Roman"/>
          <w:b/>
          <w:bCs/>
          <w:i/>
          <w:iCs/>
          <w:sz w:val="24"/>
          <w:szCs w:val="24"/>
        </w:rPr>
        <w:t>«Четвертий зайвий»</w:t>
      </w:r>
    </w:p>
    <w:p w:rsidR="00DD2467" w:rsidRPr="00256F47" w:rsidRDefault="00DD2467" w:rsidP="00256F47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256F47">
        <w:rPr>
          <w:rFonts w:ascii="Times New Roman" w:hAnsi="Times New Roman"/>
          <w:sz w:val="24"/>
          <w:szCs w:val="24"/>
        </w:rPr>
        <w:t>Дитині називають 4 слова. Вона повинна вибрати «зайве» слово, яке не підходить до інших, а інші назвати одним словом. Наприклад, чашка, миска, черевики, тарілка. Зайве слово – черевики (взуття), а інші предмети – посуд.</w:t>
      </w:r>
    </w:p>
    <w:p w:rsidR="00DD2467" w:rsidRPr="00256F47" w:rsidRDefault="00DD2467" w:rsidP="00256F47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256F47">
        <w:rPr>
          <w:rFonts w:ascii="Times New Roman" w:hAnsi="Times New Roman"/>
          <w:b/>
          <w:bCs/>
          <w:i/>
          <w:iCs/>
          <w:sz w:val="24"/>
          <w:szCs w:val="24"/>
        </w:rPr>
        <w:t>«Логічні кінцівки»</w:t>
      </w:r>
    </w:p>
    <w:p w:rsidR="00DD2467" w:rsidRPr="00256F47" w:rsidRDefault="00DD2467" w:rsidP="00256F47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256F47">
        <w:rPr>
          <w:rFonts w:ascii="Times New Roman" w:hAnsi="Times New Roman"/>
          <w:sz w:val="24"/>
          <w:szCs w:val="24"/>
        </w:rPr>
        <w:t>Дитині пропонується закінчити речення. Наприклад:</w:t>
      </w:r>
    </w:p>
    <w:p w:rsidR="00DD2467" w:rsidRPr="00256F47" w:rsidRDefault="00DD2467" w:rsidP="00256F4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256F47">
        <w:rPr>
          <w:rFonts w:ascii="Times New Roman" w:hAnsi="Times New Roman"/>
          <w:sz w:val="24"/>
          <w:szCs w:val="24"/>
        </w:rPr>
        <w:t>Лимони кислі, а цукор....... (солодкий);</w:t>
      </w:r>
    </w:p>
    <w:p w:rsidR="00DD2467" w:rsidRPr="00256F47" w:rsidRDefault="00DD2467" w:rsidP="00256F4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256F47">
        <w:rPr>
          <w:rFonts w:ascii="Times New Roman" w:hAnsi="Times New Roman"/>
          <w:sz w:val="24"/>
          <w:szCs w:val="24"/>
        </w:rPr>
        <w:t>Якщо стіл вищий від стільця, то стілець....... (нижчий від столу);</w:t>
      </w:r>
    </w:p>
    <w:p w:rsidR="00DD2467" w:rsidRPr="00256F47" w:rsidRDefault="00DD2467" w:rsidP="00256F4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256F47">
        <w:rPr>
          <w:rFonts w:ascii="Times New Roman" w:hAnsi="Times New Roman"/>
          <w:sz w:val="24"/>
          <w:szCs w:val="24"/>
        </w:rPr>
        <w:t>Якщо 2 більше 1, то 1... (менше 2);</w:t>
      </w:r>
    </w:p>
    <w:p w:rsidR="00DD2467" w:rsidRPr="00256F47" w:rsidRDefault="00DD2467" w:rsidP="00256F4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256F47">
        <w:rPr>
          <w:rFonts w:ascii="Times New Roman" w:hAnsi="Times New Roman"/>
          <w:sz w:val="24"/>
          <w:szCs w:val="24"/>
        </w:rPr>
        <w:t>Якщо сестра старша за брата, то брат .... (менший за сестру).</w:t>
      </w:r>
    </w:p>
    <w:p w:rsidR="00DD2467" w:rsidRPr="00256F47" w:rsidRDefault="00DD2467" w:rsidP="00256F47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256F47">
        <w:rPr>
          <w:rFonts w:ascii="Times New Roman" w:hAnsi="Times New Roman"/>
          <w:b/>
          <w:bCs/>
          <w:i/>
          <w:iCs/>
          <w:sz w:val="24"/>
          <w:szCs w:val="24"/>
        </w:rPr>
        <w:t>«Різні функції»</w:t>
      </w:r>
    </w:p>
    <w:p w:rsidR="00DD2467" w:rsidRPr="00256F47" w:rsidRDefault="00DD2467" w:rsidP="00256F47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256F47">
        <w:rPr>
          <w:rFonts w:ascii="Times New Roman" w:hAnsi="Times New Roman"/>
          <w:sz w:val="24"/>
          <w:szCs w:val="24"/>
        </w:rPr>
        <w:t>Дитині потрібно придумати якомога більше варіантів використання, можна і незвичного, оригінального, звичайному предмету. Приклад: цеглу можна використовувати як будівельний матеріал, підставку, підпірки, гирі, крейди тощо.</w:t>
      </w:r>
    </w:p>
    <w:p w:rsidR="00DD2467" w:rsidRPr="00256F47" w:rsidRDefault="00DD2467" w:rsidP="00256F47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256F47">
        <w:rPr>
          <w:rFonts w:ascii="Times New Roman" w:hAnsi="Times New Roman"/>
          <w:sz w:val="24"/>
          <w:szCs w:val="24"/>
        </w:rPr>
        <w:t xml:space="preserve">     Батьки, навчайте дітей </w:t>
      </w:r>
      <w:r w:rsidRPr="00256F47">
        <w:rPr>
          <w:rFonts w:ascii="Times New Roman" w:hAnsi="Times New Roman"/>
          <w:b/>
          <w:bCs/>
          <w:color w:val="800000"/>
          <w:sz w:val="24"/>
          <w:szCs w:val="24"/>
        </w:rPr>
        <w:t>висловлювати свою думку</w:t>
      </w:r>
      <w:r w:rsidRPr="00256F47">
        <w:rPr>
          <w:rFonts w:ascii="Times New Roman" w:hAnsi="Times New Roman"/>
          <w:sz w:val="24"/>
          <w:szCs w:val="24"/>
        </w:rPr>
        <w:t>, доводити її, розвивайте в дитині уміння будувати розповідь за картинкою, за планом, за темою.Наприклад, запропонуйте дитині набір слів: театр, магазин, машина, мандрівка в іншу країну, що можуть бути використані для складання невеликих оповідань. Отримавши слово-тему, дитина повинна скласти оповідання так, щоб повністю розкрити зміст вибраного слова.</w:t>
      </w:r>
    </w:p>
    <w:p w:rsidR="00DD2467" w:rsidRPr="00256F47" w:rsidRDefault="00DD2467" w:rsidP="00256F47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256F47">
        <w:rPr>
          <w:rFonts w:ascii="Times New Roman" w:hAnsi="Times New Roman"/>
          <w:sz w:val="24"/>
          <w:szCs w:val="24"/>
        </w:rPr>
        <w:t>  Головне, приймайте свою дитину безумовно. Не за те, що вона гарна, розумна, здібна, помічник, а просто за те, що вона є. </w:t>
      </w:r>
    </w:p>
    <w:p w:rsidR="00DD2467" w:rsidRDefault="00DD2467">
      <w:bookmarkStart w:id="0" w:name="_GoBack"/>
      <w:bookmarkEnd w:id="0"/>
    </w:p>
    <w:sectPr w:rsidR="00DD2467" w:rsidSect="00CD1EF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3537FC"/>
    <w:multiLevelType w:val="multilevel"/>
    <w:tmpl w:val="DD5CCB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31B2E77"/>
    <w:multiLevelType w:val="multilevel"/>
    <w:tmpl w:val="AE4C3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56F47"/>
    <w:rsid w:val="00256F47"/>
    <w:rsid w:val="00520B15"/>
    <w:rsid w:val="009904D6"/>
    <w:rsid w:val="00A512B0"/>
    <w:rsid w:val="00CD1EF5"/>
    <w:rsid w:val="00DD2467"/>
    <w:rsid w:val="00EE6BD3"/>
    <w:rsid w:val="00FC26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1EF5"/>
    <w:pPr>
      <w:spacing w:after="200" w:line="276" w:lineRule="auto"/>
    </w:pPr>
    <w:rPr>
      <w:lang w:val="uk-UA" w:eastAsia="uk-UA"/>
    </w:rPr>
  </w:style>
  <w:style w:type="paragraph" w:styleId="Heading1">
    <w:name w:val="heading 1"/>
    <w:basedOn w:val="Normal"/>
    <w:link w:val="Heading1Char"/>
    <w:uiPriority w:val="99"/>
    <w:qFormat/>
    <w:rsid w:val="00256F47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56F47"/>
    <w:rPr>
      <w:rFonts w:ascii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rsid w:val="00256F4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rsid w:val="00256F47"/>
    <w:rPr>
      <w:rFonts w:cs="Times New Roman"/>
      <w:color w:val="0000FF"/>
      <w:u w:val="single"/>
    </w:rPr>
  </w:style>
  <w:style w:type="character" w:styleId="Strong">
    <w:name w:val="Strong"/>
    <w:basedOn w:val="DefaultParagraphFont"/>
    <w:uiPriority w:val="99"/>
    <w:qFormat/>
    <w:rsid w:val="00256F47"/>
    <w:rPr>
      <w:rFonts w:cs="Times New Roman"/>
      <w:b/>
      <w:bCs/>
    </w:rPr>
  </w:style>
  <w:style w:type="character" w:styleId="Emphasis">
    <w:name w:val="Emphasis"/>
    <w:basedOn w:val="DefaultParagraphFont"/>
    <w:uiPriority w:val="99"/>
    <w:qFormat/>
    <w:rsid w:val="00256F47"/>
    <w:rPr>
      <w:rFonts w:cs="Times New Roman"/>
      <w:i/>
      <w:iCs/>
    </w:rPr>
  </w:style>
  <w:style w:type="paragraph" w:styleId="BalloonText">
    <w:name w:val="Balloon Text"/>
    <w:basedOn w:val="Normal"/>
    <w:link w:val="BalloonTextChar"/>
    <w:uiPriority w:val="99"/>
    <w:semiHidden/>
    <w:rsid w:val="00256F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56F4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7386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3</Pages>
  <Words>616</Words>
  <Characters>3517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Tartnuk</dc:creator>
  <cp:keywords/>
  <dc:description/>
  <cp:lastModifiedBy>User</cp:lastModifiedBy>
  <cp:revision>6</cp:revision>
  <dcterms:created xsi:type="dcterms:W3CDTF">2013-10-27T12:33:00Z</dcterms:created>
  <dcterms:modified xsi:type="dcterms:W3CDTF">2018-03-06T10:44:00Z</dcterms:modified>
</cp:coreProperties>
</file>